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D292" w14:textId="1AAA29C6" w:rsidR="00271E19" w:rsidRPr="00271E19" w:rsidRDefault="00271E19" w:rsidP="00271E19">
      <w:pPr>
        <w:pStyle w:val="Nincstrkz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71E19">
        <w:rPr>
          <w:rFonts w:ascii="Times New Roman" w:hAnsi="Times New Roman" w:cs="Times New Roman"/>
          <w:b/>
          <w:bCs/>
          <w:sz w:val="30"/>
          <w:szCs w:val="30"/>
        </w:rPr>
        <w:t>JG 50200</w:t>
      </w:r>
    </w:p>
    <w:p w14:paraId="2147F11D" w14:textId="5FF9BA34" w:rsidR="00271E19" w:rsidRDefault="00271E19" w:rsidP="00271E19">
      <w:pPr>
        <w:pStyle w:val="Nincstrkz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1E19">
        <w:rPr>
          <w:rFonts w:ascii="Times New Roman" w:hAnsi="Times New Roman" w:cs="Times New Roman"/>
          <w:b/>
          <w:bCs/>
          <w:sz w:val="30"/>
          <w:szCs w:val="30"/>
        </w:rPr>
        <w:t>Logikai városépítő -feladatkártyákkal</w:t>
      </w:r>
      <w:r w:rsidRPr="00271E19">
        <w:rPr>
          <w:rFonts w:ascii="Times New Roman" w:hAnsi="Times New Roman" w:cs="Times New Roman"/>
          <w:sz w:val="30"/>
          <w:szCs w:val="30"/>
        </w:rPr>
        <w:br/>
      </w:r>
    </w:p>
    <w:p w14:paraId="663313F0" w14:textId="1EB85956" w:rsidR="00271E19" w:rsidRPr="00271E19" w:rsidRDefault="00271E19" w:rsidP="00271E19">
      <w:pPr>
        <w:pStyle w:val="Nincstrkz1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271E19">
        <w:rPr>
          <w:rFonts w:ascii="Times New Roman" w:hAnsi="Times New Roman" w:cs="Times New Roman"/>
          <w:b/>
          <w:sz w:val="30"/>
          <w:szCs w:val="30"/>
        </w:rPr>
        <w:t>Téri tájékozódást fejlesztő játék.</w:t>
      </w:r>
      <w:r w:rsidRPr="00271E19">
        <w:rPr>
          <w:rFonts w:ascii="Times New Roman" w:hAnsi="Times New Roman" w:cs="Times New Roman"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t xml:space="preserve">Tartalma: 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- 14 db 3-4 cm közötti 4 féle színű (zöld, sárga, natúr, piros és kék) fa építőelem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- 45 db kétoldalas 8,5x8,5 cm-es feladatkártya 3 nehézségi szinten (zöld - könnyű, narancs - közepes, piros - nehéz)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- 1 db 2 oldalas 23x17 cm-es alapzat (1 oldala 6 alapkockás, 2 oldala 3x6 kockás)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- 1 db színes, vidám, figurás háttér dekorációval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Anyaga: fa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Ajánlott korosztály: 3+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Játékosok száma: 1+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 xml:space="preserve">Fejlesztési területek: 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 xml:space="preserve">- szem-kéz koordináció- téri tájékozódás- iránydifferenciálás- </w:t>
      </w:r>
      <w:proofErr w:type="spellStart"/>
      <w:r w:rsidRPr="00271E19">
        <w:rPr>
          <w:rFonts w:ascii="Times New Roman" w:hAnsi="Times New Roman" w:cs="Times New Roman"/>
          <w:b/>
          <w:bCs/>
          <w:sz w:val="30"/>
          <w:szCs w:val="30"/>
        </w:rPr>
        <w:t>finommotorika</w:t>
      </w:r>
      <w:proofErr w:type="spellEnd"/>
      <w:r w:rsidRPr="00271E19">
        <w:rPr>
          <w:rFonts w:ascii="Times New Roman" w:hAnsi="Times New Roman" w:cs="Times New Roman"/>
          <w:b/>
          <w:bCs/>
          <w:sz w:val="30"/>
          <w:szCs w:val="30"/>
        </w:rPr>
        <w:t>- színfelismerés- formafelismerés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alaklátás- alak-háttér észlelés- rész-egész viszony észlelése- téri helyzet észlelése- sorrendiség- figyelem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- logikus gondolkodás- társas készségek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játék célja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fa építőelemekből a feladatkártyákon megadott modellek megépítése.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játék előkészítése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Helyezd az alapzatot a doboz belsejébe, és illeszd be a hátteret. Helyezd a fából készült összetevőket az asztal egyik oldalára, a feladatkártyákat pedig a másikra.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játék menete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t>1 játékos esetén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Vegyél egy feladatkártyát, nézd meg az elöl-és felülnézeti rajzokat, és helyezd a fa építőelemeket az alapzatra aszerint, ahogy azt a kártyán látod. A megoldást ábrázoló kép a kártya hátoldalán található.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t>2 vagy több játékos esetén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Húzzatok felváltva egy-egy feladatkártyát, nézzétek meg, helyezzétek az elemeket a kártya szerint az alapzatra, és fordítsátok meg a kártyát, hogy lássátok a megoldást. Ha helyes a megoldás, akkor megtarthatjátok a kártyát, és a következő játékos jön. Ha nem helyes, akkor nem tarthatjátok meg a kártyát. Az a játékos a nyertes, aki 5 játék után a legtöbb kártyát gyűjti össze.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lastRenderedPageBreak/>
        <w:t>A feladatkártyák használata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kártyákon a feladatok fokozatosan egyre nehezednek. A legjobb, ha a legegyszerűbbekkel kezdjük.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t>Zöld kártyák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Kezdő szint, 3 éves kor alatti gyerekeknek.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Az alapzat zöld felületével felfelé zajlik a játék.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Nem használjuk az összes fa elemet.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házakat mindig háromszintesre építjük: ajtó, ablak és tető. Minden házat egységes színben építünk.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Kezdésként, a nagyon fiatal gyerekeknél, lehet a megoldást ábrázoló oldal megmutatásával kezdeni a játékot, és csak később elkezdeni a feladat-részt.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t>Narancssárga kártyák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Középhaladó szint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szürke alapzaton zajlik a játék. Az összes fa elemet használjuk.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A házakat mindig háromszintesre építjük, és minden házat egységes színűre.</w:t>
      </w:r>
    </w:p>
    <w:p w14:paraId="51AE3B98" w14:textId="05149704" w:rsidR="00271E19" w:rsidRPr="00271E19" w:rsidRDefault="00271E19" w:rsidP="00271E19">
      <w:pPr>
        <w:pStyle w:val="Nincstrkz1"/>
        <w:rPr>
          <w:rFonts w:ascii="Times New Roman" w:hAnsi="Times New Roman" w:cs="Times New Roman"/>
          <w:b/>
          <w:bCs/>
          <w:sz w:val="30"/>
          <w:szCs w:val="30"/>
        </w:rPr>
      </w:pP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t>Piros kártyák</w:t>
      </w:r>
      <w:r w:rsidRPr="00271E19">
        <w:rPr>
          <w:rFonts w:ascii="Times New Roman" w:hAnsi="Times New Roman" w:cs="Times New Roman"/>
          <w:b/>
          <w:bCs/>
          <w:i/>
          <w:iCs/>
          <w:sz w:val="30"/>
          <w:szCs w:val="30"/>
        </w:rPr>
        <w:br/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t>Haladó szint</w:t>
      </w:r>
      <w:r w:rsidRPr="00271E19">
        <w:rPr>
          <w:rFonts w:ascii="Times New Roman" w:hAnsi="Times New Roman" w:cs="Times New Roman"/>
          <w:b/>
          <w:bCs/>
          <w:sz w:val="30"/>
          <w:szCs w:val="30"/>
        </w:rPr>
        <w:br/>
        <w:t>Úgy játszunk, ahogy a narancssárga kártyák esetében. De vigyázat! Ez alkalommal már a színek össze vannak keverve.</w:t>
      </w:r>
    </w:p>
    <w:p w14:paraId="5090C36A" w14:textId="77777777" w:rsidR="00271E19" w:rsidRPr="00271E19" w:rsidRDefault="00271E19" w:rsidP="00271E19">
      <w:pPr>
        <w:pStyle w:val="Nincstrkz1"/>
        <w:rPr>
          <w:rFonts w:ascii="Times New Roman" w:hAnsi="Times New Roman" w:cs="Times New Roman"/>
          <w:sz w:val="30"/>
          <w:szCs w:val="30"/>
        </w:rPr>
      </w:pPr>
    </w:p>
    <w:sectPr w:rsidR="00271E19" w:rsidRPr="0027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6D"/>
    <w:rsid w:val="000A5C8E"/>
    <w:rsid w:val="001D1A0B"/>
    <w:rsid w:val="00271E19"/>
    <w:rsid w:val="00982AAE"/>
    <w:rsid w:val="00A10017"/>
    <w:rsid w:val="00A27B32"/>
    <w:rsid w:val="00D2699F"/>
    <w:rsid w:val="00D65D6D"/>
    <w:rsid w:val="00E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B92C"/>
  <w15:chartTrackingRefBased/>
  <w15:docId w15:val="{20818ED9-6035-43C0-BB7F-A457315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5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65D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5D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5D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5D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5D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5D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5D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5D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5D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5D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5D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5D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5D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5D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5D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5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6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5D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6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5D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65D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5D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65D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5D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5D6D"/>
    <w:rPr>
      <w:b/>
      <w:bCs/>
      <w:smallCaps/>
      <w:color w:val="2F5496" w:themeColor="accent1" w:themeShade="BF"/>
      <w:spacing w:val="5"/>
    </w:rPr>
  </w:style>
  <w:style w:type="paragraph" w:styleId="Csakszveg">
    <w:name w:val="Plain Text"/>
    <w:basedOn w:val="Norml"/>
    <w:link w:val="CsakszvegChar"/>
    <w:rsid w:val="00D65D6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65D6D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Hiperhivatkozs">
    <w:name w:val="Hyperlink"/>
    <w:basedOn w:val="Bekezdsalapbettpusa"/>
    <w:rsid w:val="00D65D6D"/>
    <w:rPr>
      <w:color w:val="0000FF"/>
      <w:u w:val="single"/>
    </w:rPr>
  </w:style>
  <w:style w:type="paragraph" w:customStyle="1" w:styleId="Nincstrkz1">
    <w:name w:val="Nincs térköz1"/>
    <w:rsid w:val="00D65D6D"/>
    <w:pPr>
      <w:suppressAutoHyphens/>
      <w:spacing w:after="0" w:line="100" w:lineRule="atLeast"/>
    </w:pPr>
    <w:rPr>
      <w:rFonts w:ascii="Calibri" w:eastAsia="Lucida Sans Unicode" w:hAnsi="Calibri" w:cs="font205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Szilvia</dc:creator>
  <cp:keywords/>
  <dc:description/>
  <cp:lastModifiedBy>Kaiser Szilvia</cp:lastModifiedBy>
  <cp:revision>3</cp:revision>
  <dcterms:created xsi:type="dcterms:W3CDTF">2026-01-22T07:55:00Z</dcterms:created>
  <dcterms:modified xsi:type="dcterms:W3CDTF">2026-01-22T08:00:00Z</dcterms:modified>
</cp:coreProperties>
</file>