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AC54" w14:textId="77777777" w:rsidR="00023D55" w:rsidRPr="00023D55" w:rsidRDefault="00023D55" w:rsidP="0002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 xml:space="preserve">Tapogassunk: anyagok felismerése tapintással </w:t>
      </w:r>
    </w:p>
    <w:p w14:paraId="2D97EAA2" w14:textId="77777777" w:rsidR="00023D55" w:rsidRPr="00023D55" w:rsidRDefault="00023D55" w:rsidP="0002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>(Cikkszám: AKR 20611)</w:t>
      </w:r>
    </w:p>
    <w:p w14:paraId="381113B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22DCBD8" w14:textId="77777777" w:rsidR="00023D55" w:rsidRPr="00023D55" w:rsidRDefault="00023D55" w:rsidP="0002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(Taktilis érzékelésfejlesztés)</w:t>
      </w:r>
    </w:p>
    <w:p w14:paraId="31F1BCB7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1E1888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43EAD67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Tartalma: 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 tesztkártya, 16 fotókártya, 2 szemmaszk, 2 sorozat szám 1-8-ig</w:t>
      </w:r>
    </w:p>
    <w:p w14:paraId="538F41E0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Játékosok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2 fő</w:t>
      </w:r>
    </w:p>
    <w:p w14:paraId="39DF1913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Életkor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3 éves kortól </w:t>
      </w:r>
    </w:p>
    <w:p w14:paraId="3ED1BA8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EEAC76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Oktatási cél:</w:t>
      </w:r>
    </w:p>
    <w:p w14:paraId="755ADA4B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Szenzorikus</w:t>
      </w:r>
      <w:proofErr w:type="spellEnd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asszociáció</w:t>
      </w:r>
    </w:p>
    <w:p w14:paraId="39756EA0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Tapintásérzékelés</w:t>
      </w:r>
    </w:p>
    <w:p w14:paraId="6921C1DF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Figyelemfejlesztés és koncentrációkészség</w:t>
      </w:r>
    </w:p>
    <w:p w14:paraId="4F17685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Alapszókincs bővítés </w:t>
      </w:r>
    </w:p>
    <w:p w14:paraId="500BCE9D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kifejező képesség fejlesztése</w:t>
      </w:r>
    </w:p>
    <w:p w14:paraId="70024F86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Pszicho motorikus koordináció fejlesztése</w:t>
      </w:r>
    </w:p>
    <w:p w14:paraId="23B1B680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Memóriafejlesztés</w:t>
      </w:r>
    </w:p>
    <w:p w14:paraId="73B318D9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CD408F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Rendeltetése: 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fejlesztő társasjáték</w:t>
      </w:r>
    </w:p>
    <w:p w14:paraId="35326E04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Forgalmazza és importálja: HOR Zrt. 1076., Péterfy S. u. 7</w:t>
      </w:r>
    </w:p>
    <w:p w14:paraId="6AB34E8A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hyperlink r:id="rId4" w:history="1">
        <w:r w:rsidRPr="00023D55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www.horzrt.hu</w:t>
        </w:r>
      </w:hyperlink>
    </w:p>
    <w:p w14:paraId="4F31ECCB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Származási hely: 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Németország</w:t>
      </w:r>
    </w:p>
    <w:p w14:paraId="495609AD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Tisztítás: 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száraz ruhával</w:t>
      </w:r>
    </w:p>
    <w:p w14:paraId="04BE1B33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EN 71 (CE) szabványnak megfelel.</w:t>
      </w:r>
    </w:p>
    <w:p w14:paraId="0C2635D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0EC496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Alkalmazási tanácsok:</w:t>
      </w:r>
    </w:p>
    <w:p w14:paraId="73C9D00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03DCEC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16 mintakártya arra szolgál, hogy megismerjük és megkülönböztessük az anyagokat egymástól.</w:t>
      </w:r>
    </w:p>
    <w:p w14:paraId="7E3220B9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Anyagminták:</w:t>
      </w:r>
    </w:p>
    <w:p w14:paraId="641E4C2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 bőr</w:t>
      </w:r>
    </w:p>
    <w:p w14:paraId="795C19DB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 fa</w:t>
      </w:r>
    </w:p>
    <w:p w14:paraId="5D58CE6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 plüss</w:t>
      </w:r>
    </w:p>
    <w:p w14:paraId="32F362B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 alumínium</w:t>
      </w:r>
    </w:p>
    <w:p w14:paraId="3E1E0441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zsákszövet</w:t>
      </w:r>
    </w:p>
    <w:p w14:paraId="2096174B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6. műanyag</w:t>
      </w:r>
    </w:p>
    <w:p w14:paraId="39085E61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7. frottír</w:t>
      </w:r>
    </w:p>
    <w:p w14:paraId="111989A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8. csiszolópapír</w:t>
      </w:r>
    </w:p>
    <w:p w14:paraId="1BC394E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3440B4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16 fénykép arra szolgál, hogy a mintakártyákra és a valós tárgyakra asszociáljunk, amelyek ugyanabból az anyagból készültek, mint a mintakártya anyaga.</w:t>
      </w:r>
    </w:p>
    <w:p w14:paraId="24A30A9D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DDAFEFB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képek hátulján lévő önellenőrzési rendszer lehetővé teszi, hogy az asszociáció a teszt és a fotókártya között helyes-e.</w:t>
      </w:r>
    </w:p>
    <w:p w14:paraId="7574A3C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fotókártyák hátoldala 1-től 8-ig meg van számozva, aszerint, hogy milyen anyagot tartalmaz (minden anyagmintát 2-2 kép mutat meg)</w:t>
      </w:r>
    </w:p>
    <w:p w14:paraId="16BBAC70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tesztkártyák nincsenek beszámozva, de a csomagban található öntapadó számozott korong, melyeket a tesztkártya hátoldalára felragaszthatunk a fotókártyák anyagának számozása szerint.</w:t>
      </w:r>
    </w:p>
    <w:p w14:paraId="38D2FF8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1A0E84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szemmaszk arra szolgál, hogy a tesztkártya anyagát tapintással ismerjük fel.</w:t>
      </w:r>
    </w:p>
    <w:p w14:paraId="64FAF12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01984C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játékban egyidejűleg 2 gyerek vehet részt.</w:t>
      </w:r>
    </w:p>
    <w:p w14:paraId="7A3C412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49C28B7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Tevékenységek: </w:t>
      </w:r>
    </w:p>
    <w:p w14:paraId="25D2F37C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8D3B164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A tesztkártyákkal: Felismerni és megkülönböztetni az anyagokat.</w:t>
      </w:r>
    </w:p>
    <w:p w14:paraId="5C491EE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C3321A9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tesztkártyákat tegyük az asztalra. A gyerek vegyen el egyet és ujjheggyel tapintsa meg azt, hogy el tudja mondani az anyag jellemzőit: érdes vagy sima, hideg vagy meleg, kemény vagy </w:t>
      </w:r>
      <w:proofErr w:type="gramStart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puha,</w:t>
      </w:r>
      <w:proofErr w:type="gramEnd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stb.</w:t>
      </w:r>
    </w:p>
    <w:p w14:paraId="509F54D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Végezetül nevezze meg az anyagot (fa, bőr, </w:t>
      </w:r>
      <w:proofErr w:type="gramStart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frottír,</w:t>
      </w:r>
      <w:proofErr w:type="gramEnd"/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stb.)</w:t>
      </w:r>
    </w:p>
    <w:p w14:paraId="0B87A7E3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Ezek megismerésében a felnőtt segítsége ajánlott.</w:t>
      </w:r>
    </w:p>
    <w:p w14:paraId="6E405DC5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5A3226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A tesztkártyákkal és a fotókártyákkal: Asszociálni az anyagról a tárgyakra.</w:t>
      </w:r>
    </w:p>
    <w:p w14:paraId="3D429EB7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</w:p>
    <w:p w14:paraId="3FCFB430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Egy játékos: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8 tesztkártyát és a 16 fotókártyát az asztalra tesszük. A gyerek válasszon egy tesztkártyát és keresse meg az azonos anyagból készült tárgyaknak a képeit (2 db.) Aztán helyezze a képeket a tesztkártya mellé az utasítás szerint (alá és fölé, balra és jobbra). Ha az összes kártyákat kirakta fordítsa meg azokat a helyes megoldás ellenőrzése végett.</w:t>
      </w:r>
    </w:p>
    <w:p w14:paraId="1E4069E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2AD1C7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Kettő játékos: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játék menete ugyanaz, mint az előzőben, de itt csak 8-8 fotókártyát és 8-8 mintakártyát kapnak a gyerekek. Kártyapárokat kell alkotni. A játék végén ellenőrizzék a megoldás helyességét!</w:t>
      </w:r>
    </w:p>
    <w:p w14:paraId="0DBE8E7F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6D5163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</w:p>
    <w:p w14:paraId="16D82619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A szemmaszkkal és a tesztkártyákkal: 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anyag, tapintással történő felismerésének rögzítése.</w:t>
      </w:r>
    </w:p>
    <w:p w14:paraId="7D3A4C7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0948B0F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Feltesszük a szemmaszkot és a tesztkártyákat az asztalra helyezzük. A gyerek, tapintással tapasztalja meg az anyagok közti különbséget, és próbálja kitalálni az anyag nevét.</w:t>
      </w:r>
    </w:p>
    <w:p w14:paraId="1DA794D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05E681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Osszuk a 16 tesztkártyát kettő nyolcas csoportra, és a gyerekek bekötött szemmel keressék meg a párokat!</w:t>
      </w:r>
    </w:p>
    <w:p w14:paraId="1A68BA02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EB49BB8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1C6B624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F4643D1" w14:textId="768EE2F0" w:rsidR="00023D55" w:rsidRPr="00023D55" w:rsidRDefault="00023D55" w:rsidP="00023D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Jó szórakozást kívánunk</w:t>
      </w:r>
      <w:r w:rsidRPr="00023D5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A </w:t>
      </w:r>
      <w:r w:rsidRPr="00023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HOR Zrt.</w:t>
      </w:r>
    </w:p>
    <w:p w14:paraId="35A4805E" w14:textId="77777777" w:rsidR="00023D55" w:rsidRPr="00023D55" w:rsidRDefault="00023D55" w:rsidP="00023D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</w:p>
    <w:p w14:paraId="45BFA788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55"/>
    <w:rsid w:val="00023D55"/>
    <w:rsid w:val="0066283B"/>
    <w:rsid w:val="00675C6C"/>
    <w:rsid w:val="007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26BD"/>
  <w15:chartTrackingRefBased/>
  <w15:docId w15:val="{A9FD1219-89C4-4316-A56C-3E443FB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3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3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3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3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3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3D5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3D5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3D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3D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3D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3D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3D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3D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3D5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3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3D5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3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2026-01-23T10:30:00Z</dcterms:created>
  <dcterms:modified xsi:type="dcterms:W3CDTF">2026-01-23T10:31:00Z</dcterms:modified>
</cp:coreProperties>
</file>